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67" w:rsidRDefault="00AE7567" w:rsidP="00266431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66431">
        <w:rPr>
          <w:color w:val="3C3C3C"/>
          <w:sz w:val="28"/>
          <w:szCs w:val="28"/>
        </w:rPr>
        <w:t>Неделя леса.</w:t>
      </w:r>
    </w:p>
    <w:p w:rsidR="00266431" w:rsidRPr="00266431" w:rsidRDefault="00266431" w:rsidP="00266431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AE7567" w:rsidRPr="00266431" w:rsidRDefault="00AE7567" w:rsidP="00266431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266431">
        <w:rPr>
          <w:color w:val="3C3C3C"/>
          <w:sz w:val="28"/>
          <w:szCs w:val="28"/>
        </w:rPr>
        <w:t xml:space="preserve"> Республиканская добровольная акция "Неделя леса" пройдет в Беларуси с 3 по 10 апреля.</w:t>
      </w:r>
    </w:p>
    <w:p w:rsidR="00AE7567" w:rsidRPr="00266431" w:rsidRDefault="00AE7567" w:rsidP="00266431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266431">
        <w:rPr>
          <w:color w:val="3C3C3C"/>
          <w:sz w:val="28"/>
          <w:szCs w:val="28"/>
        </w:rPr>
        <w:t>В нынешнем году акция состоится уже в 14-й раз. "За это время она полюбилась многим белорусам, которые стали ее постоянными участниками. Активное участие в "Неделе леса" принимают не только семьи, но и трудовые коллективы, общественные организации, представители органов государственного управления.</w:t>
      </w:r>
    </w:p>
    <w:p w:rsidR="00AE7567" w:rsidRPr="00266431" w:rsidRDefault="00AE7567" w:rsidP="00266431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266431">
        <w:rPr>
          <w:color w:val="3C3C3C"/>
          <w:sz w:val="28"/>
          <w:szCs w:val="28"/>
        </w:rPr>
        <w:t>Так, только в 2020 году волонтерами было высажено более 23 млн деревьев. Основными лесообразующими породами традиционно стали сосна, ель и береза. Новый лес был создан на площади около 5,5 тыс. га. Всего работы были организованы на 2332 объектах.</w:t>
      </w:r>
    </w:p>
    <w:p w:rsidR="00AE7567" w:rsidRPr="00266431" w:rsidRDefault="00AE7567" w:rsidP="00266431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266431">
        <w:rPr>
          <w:color w:val="3C3C3C"/>
          <w:sz w:val="28"/>
          <w:szCs w:val="28"/>
        </w:rPr>
        <w:t>Нынешний год в лесной отрасли проходит под знаком Года лесных культур. Как отмечал ранее министр лесного хозяйства Виталий Дрожжа, он должен стать переломным в вопросах лесовосстановления. В частности, речь идет о повышении качества создания лесных культур.</w:t>
      </w:r>
    </w:p>
    <w:p w:rsidR="00AE7567" w:rsidRPr="00266431" w:rsidRDefault="00AE7567" w:rsidP="00266431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266431">
        <w:rPr>
          <w:color w:val="3C3C3C"/>
          <w:sz w:val="28"/>
          <w:szCs w:val="28"/>
        </w:rPr>
        <w:t>Главная цель акции "Неделя леса" - привлечь внимание к необходимости бережно относиться к лесному фонду. Особый акцент при этом делается на работе с подрастающим поколением.</w:t>
      </w:r>
    </w:p>
    <w:p w:rsidR="00AE7567" w:rsidRPr="00266431" w:rsidRDefault="00AE7567" w:rsidP="00266431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266431">
        <w:rPr>
          <w:color w:val="3C3C3C"/>
          <w:sz w:val="28"/>
          <w:szCs w:val="28"/>
        </w:rPr>
        <w:t>Стать участником акции может каждый. Для этого достаточно обратиться в ближайший лесхоз или лесничество и заявить о своем желании. Лесохозяйственные учреждения обеспечат волонтеров всем необходимым посадочным материалом, а также инвентарем, обозначат объекты, которые нуждаются в посадке леса.</w:t>
      </w:r>
    </w:p>
    <w:p w:rsidR="00AE7567" w:rsidRPr="00266431" w:rsidRDefault="00AE7567" w:rsidP="00266431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266431">
        <w:rPr>
          <w:color w:val="3C3C3C"/>
          <w:sz w:val="28"/>
          <w:szCs w:val="28"/>
        </w:rPr>
        <w:t>Организатором акции традиционно выступит Министерство лесного хозяйства. Кампания будет приурочена к Году народного единства и охватит все регионы страны.</w:t>
      </w:r>
    </w:p>
    <w:p w:rsidR="005A6E43" w:rsidRPr="00266431" w:rsidRDefault="005A6E43" w:rsidP="0026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E43" w:rsidRPr="00266431" w:rsidSect="005A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E7567"/>
    <w:rsid w:val="00266431"/>
    <w:rsid w:val="005A6E43"/>
    <w:rsid w:val="00A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2021-03-31T07:06:00Z</dcterms:created>
  <dcterms:modified xsi:type="dcterms:W3CDTF">2021-03-31T07:09:00Z</dcterms:modified>
</cp:coreProperties>
</file>