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C6" w:rsidRPr="003433AB" w:rsidRDefault="00A16DC6" w:rsidP="00A16DC6">
      <w:pPr>
        <w:pStyle w:val="point"/>
        <w:ind w:firstLine="686"/>
        <w:rPr>
          <w:b/>
          <w:sz w:val="28"/>
          <w:szCs w:val="28"/>
        </w:rPr>
      </w:pPr>
      <w:r w:rsidRPr="003433AB">
        <w:rPr>
          <w:b/>
          <w:sz w:val="28"/>
          <w:szCs w:val="28"/>
        </w:rPr>
        <w:t>О типичных нарушениях законодательства, выявляемых в ходе проведения контрольно-анали</w:t>
      </w:r>
      <w:r w:rsidR="00D021EB" w:rsidRPr="003433AB">
        <w:rPr>
          <w:b/>
          <w:sz w:val="28"/>
          <w:szCs w:val="28"/>
        </w:rPr>
        <w:t>тических мероприятий контролирующими органами</w:t>
      </w:r>
      <w:r w:rsidR="005508D5">
        <w:rPr>
          <w:b/>
          <w:sz w:val="28"/>
          <w:szCs w:val="28"/>
        </w:rPr>
        <w:t xml:space="preserve"> в 2021 году</w:t>
      </w:r>
    </w:p>
    <w:p w:rsidR="00C91304" w:rsidRPr="003433AB" w:rsidRDefault="00C91304" w:rsidP="00A16DC6">
      <w:pPr>
        <w:pStyle w:val="point"/>
        <w:ind w:firstLine="686"/>
        <w:rPr>
          <w:b/>
          <w:sz w:val="28"/>
          <w:szCs w:val="28"/>
        </w:rPr>
      </w:pPr>
    </w:p>
    <w:p w:rsidR="00A16DC6" w:rsidRPr="003433AB" w:rsidRDefault="00A16DC6" w:rsidP="00A16DC6">
      <w:pPr>
        <w:pStyle w:val="point"/>
        <w:ind w:firstLine="686"/>
        <w:rPr>
          <w:b/>
          <w:spacing w:val="-3"/>
          <w:sz w:val="28"/>
          <w:szCs w:val="28"/>
          <w:u w:val="single"/>
        </w:rPr>
      </w:pPr>
      <w:r w:rsidRPr="003433AB">
        <w:rPr>
          <w:b/>
          <w:spacing w:val="-3"/>
          <w:sz w:val="28"/>
          <w:szCs w:val="28"/>
          <w:u w:val="single"/>
        </w:rPr>
        <w:t>В сфере торговли и общественного питания:</w:t>
      </w:r>
    </w:p>
    <w:p w:rsidR="00A16DC6" w:rsidRPr="003433AB" w:rsidRDefault="00A16DC6" w:rsidP="00A16DC6">
      <w:pPr>
        <w:pStyle w:val="point"/>
        <w:ind w:firstLine="686"/>
        <w:rPr>
          <w:sz w:val="28"/>
          <w:szCs w:val="28"/>
        </w:rPr>
      </w:pPr>
      <w:proofErr w:type="gramStart"/>
      <w:r w:rsidRPr="003433AB">
        <w:rPr>
          <w:b/>
          <w:sz w:val="28"/>
          <w:szCs w:val="28"/>
        </w:rPr>
        <w:t xml:space="preserve">несоблюдение режима работы </w:t>
      </w:r>
      <w:r w:rsidRPr="003433AB">
        <w:rPr>
          <w:sz w:val="28"/>
          <w:szCs w:val="28"/>
        </w:rPr>
        <w:t xml:space="preserve">розничных торговых объектов, объектов общественного питания и </w:t>
      </w:r>
      <w:proofErr w:type="spellStart"/>
      <w:r w:rsidRPr="003433AB">
        <w:rPr>
          <w:sz w:val="28"/>
          <w:szCs w:val="28"/>
        </w:rPr>
        <w:t>а</w:t>
      </w:r>
      <w:r w:rsidR="00C91304" w:rsidRPr="003433AB">
        <w:rPr>
          <w:sz w:val="28"/>
          <w:szCs w:val="28"/>
        </w:rPr>
        <w:t>втомагазинов</w:t>
      </w:r>
      <w:proofErr w:type="spellEnd"/>
      <w:r w:rsidR="00C91304" w:rsidRPr="003433AB">
        <w:rPr>
          <w:sz w:val="28"/>
          <w:szCs w:val="28"/>
        </w:rPr>
        <w:t xml:space="preserve"> – нарушение пункта </w:t>
      </w:r>
      <w:r w:rsidRPr="003433AB">
        <w:rPr>
          <w:sz w:val="28"/>
          <w:szCs w:val="28"/>
        </w:rPr>
        <w:t xml:space="preserve">4 постановления Совета Министров Республики Беларусь от 22.07.2014 № 703 «Об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товаров» (далее – постановление № 703) и </w:t>
      </w:r>
      <w:r w:rsidRPr="003433AB">
        <w:rPr>
          <w:rFonts w:eastAsia="Calibri"/>
          <w:color w:val="000000"/>
          <w:sz w:val="28"/>
          <w:szCs w:val="28"/>
        </w:rPr>
        <w:t>абзаца второго пункта 1 статьи 9 Закона</w:t>
      </w:r>
      <w:r w:rsidRPr="003433AB">
        <w:rPr>
          <w:rFonts w:eastAsia="Calibri"/>
          <w:sz w:val="28"/>
          <w:szCs w:val="28"/>
        </w:rPr>
        <w:t xml:space="preserve"> Республики Беларусь от 09.02.2002 № 90-З «О</w:t>
      </w:r>
      <w:proofErr w:type="gramEnd"/>
      <w:r w:rsidRPr="003433AB">
        <w:rPr>
          <w:rFonts w:eastAsia="Calibri"/>
          <w:sz w:val="28"/>
          <w:szCs w:val="28"/>
        </w:rPr>
        <w:t xml:space="preserve"> защите прав потребителей» (в редакции Закона Республики Беларусь от 13.06.2018 г. № 111-З)</w:t>
      </w:r>
      <w:r w:rsidR="003433AB" w:rsidRPr="003433AB">
        <w:rPr>
          <w:rFonts w:eastAsia="Calibri"/>
          <w:sz w:val="28"/>
          <w:szCs w:val="28"/>
        </w:rPr>
        <w:t xml:space="preserve"> (далее – Закон № 90-З)</w:t>
      </w:r>
      <w:r w:rsidRPr="003433AB">
        <w:rPr>
          <w:sz w:val="28"/>
          <w:szCs w:val="28"/>
        </w:rPr>
        <w:t>;</w:t>
      </w:r>
    </w:p>
    <w:p w:rsidR="00A16DC6" w:rsidRPr="003433AB" w:rsidRDefault="00A16DC6" w:rsidP="00A16DC6">
      <w:pPr>
        <w:pStyle w:val="point"/>
        <w:ind w:firstLine="686"/>
        <w:rPr>
          <w:b/>
          <w:sz w:val="28"/>
          <w:szCs w:val="28"/>
        </w:rPr>
      </w:pPr>
      <w:proofErr w:type="spellStart"/>
      <w:r w:rsidRPr="003433AB">
        <w:rPr>
          <w:b/>
          <w:sz w:val="28"/>
          <w:szCs w:val="28"/>
        </w:rPr>
        <w:t>недоведение</w:t>
      </w:r>
      <w:proofErr w:type="spellEnd"/>
      <w:r w:rsidRPr="003433AB">
        <w:rPr>
          <w:b/>
          <w:sz w:val="28"/>
          <w:szCs w:val="28"/>
        </w:rPr>
        <w:t xml:space="preserve"> до сведения покупателей</w:t>
      </w:r>
      <w:r w:rsidRPr="003433AB">
        <w:rPr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>на вывеске и (или) информационной табличке, в ином доступном для ознакомления покупателей месте:</w:t>
      </w:r>
    </w:p>
    <w:p w:rsidR="00A16DC6" w:rsidRPr="003433AB" w:rsidRDefault="00A16DC6" w:rsidP="00A16DC6">
      <w:pPr>
        <w:pStyle w:val="point"/>
        <w:rPr>
          <w:sz w:val="28"/>
          <w:szCs w:val="28"/>
        </w:rPr>
      </w:pPr>
      <w:r w:rsidRPr="003433AB">
        <w:rPr>
          <w:sz w:val="28"/>
          <w:szCs w:val="28"/>
        </w:rPr>
        <w:t>наименования (фирменного наименования продавца (Ф.И.О. индивидуального предпринимателя), режима работы объекта;</w:t>
      </w:r>
    </w:p>
    <w:p w:rsidR="00A16DC6" w:rsidRPr="003433AB" w:rsidRDefault="00A16DC6" w:rsidP="00A16DC6">
      <w:pPr>
        <w:pStyle w:val="newncpi"/>
        <w:rPr>
          <w:sz w:val="28"/>
          <w:szCs w:val="28"/>
        </w:rPr>
      </w:pPr>
      <w:r w:rsidRPr="003433AB">
        <w:rPr>
          <w:sz w:val="28"/>
          <w:szCs w:val="28"/>
        </w:rPr>
        <w:t>информации о месте нахождения книги замечаний и предложений;</w:t>
      </w:r>
    </w:p>
    <w:p w:rsidR="00A16DC6" w:rsidRPr="003433AB" w:rsidRDefault="00A16DC6" w:rsidP="00A16DC6">
      <w:pPr>
        <w:pStyle w:val="newncpi"/>
        <w:rPr>
          <w:sz w:val="28"/>
          <w:szCs w:val="28"/>
        </w:rPr>
      </w:pPr>
      <w:r w:rsidRPr="003433AB">
        <w:rPr>
          <w:sz w:val="28"/>
          <w:szCs w:val="28"/>
        </w:rPr>
        <w:t>информации о месте нахождения продавца (государственной регистрации и наименовании органа, осуществившего государственную регистрацию индивидуального предпри</w:t>
      </w:r>
      <w:r w:rsidR="00D021EB" w:rsidRPr="003433AB">
        <w:rPr>
          <w:sz w:val="28"/>
          <w:szCs w:val="28"/>
        </w:rPr>
        <w:t>нимателя, месте его жительства) </w:t>
      </w:r>
      <w:r w:rsidRPr="003433AB">
        <w:rPr>
          <w:sz w:val="28"/>
          <w:szCs w:val="28"/>
        </w:rPr>
        <w:t>– нарушение пункта 7 постановления № 703;</w:t>
      </w:r>
    </w:p>
    <w:p w:rsidR="00E9413E" w:rsidRPr="003433AB" w:rsidRDefault="00E9413E" w:rsidP="00A16DC6">
      <w:pPr>
        <w:pStyle w:val="newncpi"/>
        <w:rPr>
          <w:sz w:val="28"/>
          <w:szCs w:val="28"/>
        </w:rPr>
      </w:pPr>
      <w:r w:rsidRPr="003433AB">
        <w:rPr>
          <w:rFonts w:cs="Arial"/>
          <w:b/>
          <w:sz w:val="28"/>
          <w:szCs w:val="28"/>
        </w:rPr>
        <w:t>отсутствие у продавца нагрудного знака</w:t>
      </w:r>
      <w:r w:rsidRPr="003433AB">
        <w:rPr>
          <w:rFonts w:cs="Arial"/>
          <w:sz w:val="28"/>
          <w:szCs w:val="28"/>
        </w:rPr>
        <w:t xml:space="preserve"> с указанием собственного имени (по усмотрению продавца на нагрудном знаке также указываются фамилия и (или) отчество работника продавца) и должности - пункт 8 </w:t>
      </w:r>
      <w:r w:rsidRPr="003433AB">
        <w:rPr>
          <w:sz w:val="28"/>
          <w:szCs w:val="28"/>
        </w:rPr>
        <w:t>постановления № 703;</w:t>
      </w:r>
    </w:p>
    <w:p w:rsidR="00A16DC6" w:rsidRPr="003433AB" w:rsidRDefault="00A16DC6" w:rsidP="00A16DC6">
      <w:pPr>
        <w:pStyle w:val="newncpi"/>
        <w:rPr>
          <w:sz w:val="28"/>
          <w:szCs w:val="28"/>
        </w:rPr>
      </w:pPr>
      <w:r w:rsidRPr="003433AB">
        <w:rPr>
          <w:b/>
          <w:sz w:val="28"/>
          <w:szCs w:val="28"/>
        </w:rPr>
        <w:t>не</w:t>
      </w:r>
      <w:r w:rsidR="00F605D6" w:rsidRPr="003433AB">
        <w:rPr>
          <w:b/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>доведение до сведения покупателей</w:t>
      </w:r>
      <w:r w:rsidRPr="003433AB">
        <w:rPr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>необходимой и достоверной информации</w:t>
      </w:r>
      <w:r w:rsidRPr="003433AB">
        <w:rPr>
          <w:sz w:val="28"/>
          <w:szCs w:val="28"/>
        </w:rPr>
        <w:t xml:space="preserve"> </w:t>
      </w:r>
      <w:r w:rsidRPr="003433AB">
        <w:rPr>
          <w:b/>
          <w:sz w:val="28"/>
          <w:szCs w:val="28"/>
        </w:rPr>
        <w:t xml:space="preserve">о </w:t>
      </w:r>
      <w:r w:rsidR="00F605D6" w:rsidRPr="003433AB">
        <w:rPr>
          <w:b/>
          <w:sz w:val="28"/>
          <w:szCs w:val="28"/>
        </w:rPr>
        <w:t>продовольственных товарах:</w:t>
      </w:r>
      <w:r w:rsidR="00F605D6" w:rsidRPr="003433AB">
        <w:rPr>
          <w:sz w:val="28"/>
          <w:szCs w:val="28"/>
        </w:rPr>
        <w:t xml:space="preserve"> отсутствовала информация об их составе, пищевой ценности, производителе (импортере)</w:t>
      </w:r>
      <w:r w:rsidRPr="003433AB">
        <w:rPr>
          <w:sz w:val="28"/>
          <w:szCs w:val="28"/>
        </w:rPr>
        <w:t>– нару</w:t>
      </w:r>
      <w:r w:rsidR="00F605D6" w:rsidRPr="003433AB">
        <w:rPr>
          <w:sz w:val="28"/>
          <w:szCs w:val="28"/>
        </w:rPr>
        <w:t>шение пункта 10 постановления № </w:t>
      </w:r>
      <w:r w:rsidRPr="003433AB">
        <w:rPr>
          <w:sz w:val="28"/>
          <w:szCs w:val="28"/>
        </w:rPr>
        <w:t xml:space="preserve">703; </w:t>
      </w:r>
    </w:p>
    <w:p w:rsidR="0073059F" w:rsidRPr="003433AB" w:rsidRDefault="0073059F" w:rsidP="00A16DC6">
      <w:pPr>
        <w:pStyle w:val="newncpi"/>
        <w:rPr>
          <w:sz w:val="28"/>
          <w:szCs w:val="28"/>
        </w:rPr>
      </w:pPr>
      <w:r w:rsidRPr="003433AB">
        <w:rPr>
          <w:rFonts w:cs="Arial"/>
          <w:b/>
          <w:color w:val="000000"/>
          <w:sz w:val="28"/>
          <w:szCs w:val="28"/>
        </w:rPr>
        <w:t>отсутствие в доступном для покупателей месте измерительного оборудования</w:t>
      </w:r>
      <w:r w:rsidRPr="003433AB">
        <w:rPr>
          <w:rFonts w:cs="Arial"/>
          <w:color w:val="000000"/>
          <w:sz w:val="28"/>
          <w:szCs w:val="28"/>
        </w:rPr>
        <w:t xml:space="preserve"> (контрольных весов) для самостоятельной проверки покупателями количества приобретенных товаров в торговом объекте</w:t>
      </w:r>
      <w:r w:rsidR="00F43009" w:rsidRPr="003433AB">
        <w:rPr>
          <w:rFonts w:cs="Arial"/>
          <w:color w:val="000000"/>
          <w:sz w:val="28"/>
          <w:szCs w:val="28"/>
        </w:rPr>
        <w:t xml:space="preserve"> пункт 15 </w:t>
      </w:r>
      <w:r w:rsidR="00F43009" w:rsidRPr="003433AB">
        <w:rPr>
          <w:sz w:val="28"/>
          <w:szCs w:val="28"/>
        </w:rPr>
        <w:t>постановления № 703;</w:t>
      </w:r>
    </w:p>
    <w:p w:rsidR="00A16DC6" w:rsidRPr="003433AB" w:rsidRDefault="00A16DC6" w:rsidP="00A16DC6">
      <w:pPr>
        <w:pStyle w:val="newncpi"/>
        <w:rPr>
          <w:sz w:val="28"/>
          <w:szCs w:val="28"/>
        </w:rPr>
      </w:pPr>
      <w:r w:rsidRPr="003433AB">
        <w:rPr>
          <w:b/>
          <w:sz w:val="28"/>
          <w:szCs w:val="28"/>
        </w:rPr>
        <w:t>отсутствие или неправильное оформление ценников на товары</w:t>
      </w:r>
      <w:r w:rsidR="0056500F" w:rsidRPr="003433AB">
        <w:rPr>
          <w:b/>
          <w:sz w:val="28"/>
          <w:szCs w:val="28"/>
        </w:rPr>
        <w:t>:</w:t>
      </w:r>
      <w:r w:rsidR="0056500F" w:rsidRPr="003433AB">
        <w:rPr>
          <w:sz w:val="28"/>
          <w:szCs w:val="28"/>
        </w:rPr>
        <w:t xml:space="preserve"> указание на ценнике недостоверной розничной цены,</w:t>
      </w:r>
      <w:r w:rsidRPr="003433AB">
        <w:rPr>
          <w:sz w:val="28"/>
          <w:szCs w:val="28"/>
        </w:rPr>
        <w:t xml:space="preserve"> </w:t>
      </w:r>
      <w:r w:rsidR="0056500F" w:rsidRPr="003433AB">
        <w:rPr>
          <w:sz w:val="28"/>
          <w:szCs w:val="28"/>
        </w:rPr>
        <w:t xml:space="preserve">сорта; </w:t>
      </w:r>
      <w:r w:rsidRPr="003433AB">
        <w:rPr>
          <w:sz w:val="28"/>
          <w:szCs w:val="28"/>
        </w:rPr>
        <w:t>количества, цены за единицу количества товаров или единицу товаров, страны изготовления товаров, иной информации – нарушение пункта 21 постановления № 703;</w:t>
      </w:r>
    </w:p>
    <w:p w:rsidR="00F43009" w:rsidRPr="003433AB" w:rsidRDefault="00822118" w:rsidP="00F43009">
      <w:pPr>
        <w:pStyle w:val="newncpi"/>
        <w:rPr>
          <w:sz w:val="28"/>
          <w:szCs w:val="28"/>
        </w:rPr>
      </w:pPr>
      <w:r w:rsidRPr="003433AB">
        <w:rPr>
          <w:b/>
          <w:sz w:val="28"/>
          <w:szCs w:val="28"/>
        </w:rPr>
        <w:t>отсутствие на ценниках</w:t>
      </w:r>
      <w:r w:rsidR="00F43009" w:rsidRPr="003433AB">
        <w:rPr>
          <w:b/>
          <w:sz w:val="28"/>
          <w:szCs w:val="28"/>
        </w:rPr>
        <w:t xml:space="preserve"> </w:t>
      </w:r>
      <w:r w:rsidR="00F43009" w:rsidRPr="003433AB">
        <w:rPr>
          <w:sz w:val="28"/>
          <w:szCs w:val="28"/>
        </w:rPr>
        <w:t>и (или)</w:t>
      </w:r>
      <w:r w:rsidR="00F43009" w:rsidRPr="003433AB">
        <w:rPr>
          <w:b/>
          <w:sz w:val="28"/>
          <w:szCs w:val="28"/>
        </w:rPr>
        <w:t xml:space="preserve"> </w:t>
      </w:r>
      <w:r w:rsidRPr="003433AB">
        <w:rPr>
          <w:sz w:val="28"/>
          <w:szCs w:val="28"/>
        </w:rPr>
        <w:t>в иных источниках инфор</w:t>
      </w:r>
      <w:r w:rsidR="0056500F" w:rsidRPr="003433AB">
        <w:rPr>
          <w:sz w:val="28"/>
          <w:szCs w:val="28"/>
        </w:rPr>
        <w:t xml:space="preserve">мации о цене пищевых продуктов за </w:t>
      </w:r>
      <w:r w:rsidRPr="003433AB">
        <w:rPr>
          <w:sz w:val="28"/>
          <w:szCs w:val="28"/>
        </w:rPr>
        <w:t xml:space="preserve">1 килограмма или 1 литра </w:t>
      </w:r>
      <w:r w:rsidRPr="003433AB">
        <w:rPr>
          <w:b/>
          <w:sz w:val="28"/>
          <w:szCs w:val="28"/>
        </w:rPr>
        <w:t xml:space="preserve">– </w:t>
      </w:r>
      <w:r w:rsidR="00F605D6" w:rsidRPr="003433AB">
        <w:rPr>
          <w:sz w:val="28"/>
          <w:szCs w:val="28"/>
        </w:rPr>
        <w:t>нарушение пункта 44 </w:t>
      </w:r>
      <w:r w:rsidRPr="003433AB">
        <w:rPr>
          <w:sz w:val="28"/>
          <w:szCs w:val="28"/>
        </w:rPr>
        <w:t>постановления № 703;</w:t>
      </w:r>
    </w:p>
    <w:p w:rsidR="00A16DC6" w:rsidRPr="003433AB" w:rsidRDefault="00A16DC6" w:rsidP="00F43009">
      <w:pPr>
        <w:pStyle w:val="newncpi"/>
        <w:rPr>
          <w:sz w:val="28"/>
          <w:szCs w:val="28"/>
        </w:rPr>
      </w:pPr>
      <w:proofErr w:type="gramStart"/>
      <w:r w:rsidRPr="003433AB">
        <w:rPr>
          <w:b/>
          <w:sz w:val="28"/>
          <w:szCs w:val="28"/>
        </w:rPr>
        <w:t>отсутствие в местах продажи информации о запрете продажи отдельных товаров несовершеннолетним лицам</w:t>
      </w:r>
      <w:r w:rsidR="00D021EB" w:rsidRPr="003433AB">
        <w:rPr>
          <w:b/>
          <w:sz w:val="28"/>
          <w:szCs w:val="28"/>
        </w:rPr>
        <w:t>:</w:t>
      </w:r>
      <w:r w:rsidR="00D021EB" w:rsidRPr="003433AB">
        <w:rPr>
          <w:sz w:val="28"/>
          <w:szCs w:val="28"/>
        </w:rPr>
        <w:t xml:space="preserve"> несовершеннолетним в </w:t>
      </w:r>
      <w:r w:rsidR="00D021EB" w:rsidRPr="003433AB">
        <w:rPr>
          <w:sz w:val="28"/>
          <w:szCs w:val="28"/>
        </w:rPr>
        <w:lastRenderedPageBreak/>
        <w:t xml:space="preserve">возрасте до 18 лет алкогольных и слабоалкогольных напитков (с объемной долей этилового спирта не более 7 процентов), пива, табачных изделий, электронных систем курения, жидкостей для электронных систем курения, систем для потребления табака, </w:t>
      </w:r>
      <w:proofErr w:type="spellStart"/>
      <w:r w:rsidR="00D021EB" w:rsidRPr="003433AB">
        <w:rPr>
          <w:sz w:val="28"/>
          <w:szCs w:val="28"/>
        </w:rPr>
        <w:t>нетабачных</w:t>
      </w:r>
      <w:proofErr w:type="spellEnd"/>
      <w:r w:rsidR="00D021EB" w:rsidRPr="003433AB">
        <w:rPr>
          <w:sz w:val="28"/>
          <w:szCs w:val="28"/>
        </w:rPr>
        <w:t xml:space="preserve"> </w:t>
      </w:r>
      <w:proofErr w:type="spellStart"/>
      <w:r w:rsidR="00D021EB" w:rsidRPr="003433AB">
        <w:rPr>
          <w:sz w:val="28"/>
          <w:szCs w:val="28"/>
        </w:rPr>
        <w:t>никотиносодержащих</w:t>
      </w:r>
      <w:proofErr w:type="spellEnd"/>
      <w:r w:rsidR="00D021EB" w:rsidRPr="003433AB">
        <w:rPr>
          <w:sz w:val="28"/>
          <w:szCs w:val="28"/>
        </w:rPr>
        <w:t xml:space="preserve"> изделий, энергетических напитков, игральных карт, конструктивно сходных с пневматическим и метательным оружием</w:t>
      </w:r>
      <w:proofErr w:type="gramEnd"/>
      <w:r w:rsidR="00D021EB" w:rsidRPr="003433AB">
        <w:rPr>
          <w:sz w:val="28"/>
          <w:szCs w:val="28"/>
        </w:rPr>
        <w:t xml:space="preserve"> изделий (пневматические пистолеты, револьверы и винтовки, луки и арбалеты, за исключением игрушек); несовершеннолетним в возрасте до 15 лет – также спичек, зажигалок, ядохимикатов, горючих жидкостей</w:t>
      </w:r>
      <w:r w:rsidRPr="003433AB">
        <w:rPr>
          <w:sz w:val="28"/>
          <w:szCs w:val="28"/>
        </w:rPr>
        <w:t xml:space="preserve"> – нарушение пункта 34 постановления № 703;</w:t>
      </w:r>
    </w:p>
    <w:p w:rsidR="00A16DC6" w:rsidRPr="003433AB" w:rsidRDefault="00A16DC6" w:rsidP="00A16DC6">
      <w:pPr>
        <w:pStyle w:val="point"/>
        <w:ind w:firstLine="686"/>
        <w:rPr>
          <w:sz w:val="28"/>
          <w:szCs w:val="28"/>
          <w:shd w:val="clear" w:color="auto" w:fill="FFFFFF"/>
        </w:rPr>
      </w:pPr>
      <w:r w:rsidRPr="003433AB">
        <w:rPr>
          <w:b/>
          <w:sz w:val="28"/>
          <w:szCs w:val="28"/>
          <w:shd w:val="clear" w:color="auto" w:fill="FFFFFF"/>
        </w:rPr>
        <w:t xml:space="preserve">отсутствие в местах продажи </w:t>
      </w:r>
      <w:proofErr w:type="spellStart"/>
      <w:r w:rsidRPr="003433AB">
        <w:rPr>
          <w:b/>
          <w:sz w:val="28"/>
          <w:szCs w:val="28"/>
          <w:shd w:val="clear" w:color="auto" w:fill="FFFFFF"/>
        </w:rPr>
        <w:t>молокосодержащих</w:t>
      </w:r>
      <w:proofErr w:type="spellEnd"/>
      <w:r w:rsidRPr="003433AB">
        <w:rPr>
          <w:b/>
          <w:sz w:val="28"/>
          <w:szCs w:val="28"/>
          <w:shd w:val="clear" w:color="auto" w:fill="FFFFFF"/>
        </w:rPr>
        <w:t xml:space="preserve"> продуктов с заменителями молочного жира</w:t>
      </w:r>
      <w:r w:rsidRPr="003433AB">
        <w:rPr>
          <w:sz w:val="28"/>
          <w:szCs w:val="28"/>
          <w:shd w:val="clear" w:color="auto" w:fill="FFFFFF"/>
        </w:rPr>
        <w:t xml:space="preserve">, на потребительской упаковке которых указана информация о наличии растительных масел, </w:t>
      </w:r>
      <w:r w:rsidRPr="003433AB">
        <w:rPr>
          <w:b/>
          <w:sz w:val="28"/>
          <w:szCs w:val="28"/>
          <w:shd w:val="clear" w:color="auto" w:fill="FFFFFF"/>
        </w:rPr>
        <w:t>информационной надписи «Продукты с заменителем молочного жира»</w:t>
      </w:r>
      <w:r w:rsidRPr="003433AB">
        <w:rPr>
          <w:sz w:val="28"/>
          <w:szCs w:val="28"/>
          <w:shd w:val="clear" w:color="auto" w:fill="FFFFFF"/>
        </w:rPr>
        <w:t xml:space="preserve">, а также </w:t>
      </w:r>
      <w:proofErr w:type="spellStart"/>
      <w:r w:rsidRPr="003433AB">
        <w:rPr>
          <w:sz w:val="28"/>
          <w:szCs w:val="28"/>
          <w:shd w:val="clear" w:color="auto" w:fill="FFFFFF"/>
        </w:rPr>
        <w:t>необеспечение</w:t>
      </w:r>
      <w:proofErr w:type="spellEnd"/>
      <w:r w:rsidRPr="003433AB">
        <w:rPr>
          <w:sz w:val="28"/>
          <w:szCs w:val="28"/>
          <w:shd w:val="clear" w:color="auto" w:fill="FFFFFF"/>
        </w:rPr>
        <w:t xml:space="preserve"> их выкладки способом, позволяющим визуально отделить указанные продукты от иных пищевых продуктов –</w:t>
      </w:r>
      <w:r w:rsidRPr="003433AB">
        <w:rPr>
          <w:sz w:val="28"/>
          <w:szCs w:val="28"/>
        </w:rPr>
        <w:t xml:space="preserve"> нарушение пункта </w:t>
      </w:r>
      <w:r w:rsidR="00822118" w:rsidRPr="003433AB">
        <w:rPr>
          <w:sz w:val="28"/>
          <w:szCs w:val="28"/>
        </w:rPr>
        <w:t>47</w:t>
      </w:r>
      <w:r w:rsidRPr="003433AB">
        <w:rPr>
          <w:sz w:val="28"/>
          <w:szCs w:val="28"/>
          <w:vertAlign w:val="superscript"/>
        </w:rPr>
        <w:t>1</w:t>
      </w:r>
      <w:r w:rsidRPr="003433AB">
        <w:rPr>
          <w:sz w:val="28"/>
          <w:szCs w:val="28"/>
        </w:rPr>
        <w:t xml:space="preserve"> постановления № 703;</w:t>
      </w:r>
    </w:p>
    <w:p w:rsidR="00A16DC6" w:rsidRPr="003433AB" w:rsidRDefault="00A16DC6" w:rsidP="00A16DC6">
      <w:pPr>
        <w:pStyle w:val="point"/>
        <w:rPr>
          <w:sz w:val="28"/>
          <w:szCs w:val="28"/>
        </w:rPr>
      </w:pPr>
      <w:r w:rsidRPr="003433AB">
        <w:rPr>
          <w:b/>
          <w:sz w:val="28"/>
          <w:szCs w:val="28"/>
          <w:shd w:val="clear" w:color="auto" w:fill="FFFFFF"/>
        </w:rPr>
        <w:t>отсутствие в продаже товаров, установленных ассортиментным перечнем товаров</w:t>
      </w:r>
      <w:r w:rsidRPr="003433AB">
        <w:rPr>
          <w:sz w:val="28"/>
          <w:szCs w:val="28"/>
          <w:shd w:val="clear" w:color="auto" w:fill="FFFFFF"/>
        </w:rPr>
        <w:t xml:space="preserve"> – нарушение пункта 4 г</w:t>
      </w:r>
      <w:r w:rsidRPr="003433AB">
        <w:rPr>
          <w:sz w:val="28"/>
          <w:szCs w:val="28"/>
        </w:rPr>
        <w:t xml:space="preserve">лавы 1 Закона  Республики Беларусь от 8 января </w:t>
      </w:r>
      <w:smartTag w:uri="urn:schemas-microsoft-com:office:smarttags" w:element="metricconverter">
        <w:smartTagPr>
          <w:attr w:name="ProductID" w:val="2014 г"/>
        </w:smartTagPr>
        <w:r w:rsidRPr="003433AB">
          <w:rPr>
            <w:sz w:val="28"/>
            <w:szCs w:val="28"/>
          </w:rPr>
          <w:t>2014 г</w:t>
        </w:r>
      </w:smartTag>
      <w:r w:rsidRPr="003433AB">
        <w:rPr>
          <w:sz w:val="28"/>
          <w:szCs w:val="28"/>
        </w:rPr>
        <w:t>. № 128-З «О государственном регулировании торговли и общественного</w:t>
      </w:r>
      <w:r w:rsidR="00F605D6" w:rsidRPr="003433AB">
        <w:rPr>
          <w:sz w:val="28"/>
          <w:szCs w:val="28"/>
        </w:rPr>
        <w:t xml:space="preserve"> питания в Республике Беларусь»;</w:t>
      </w:r>
    </w:p>
    <w:p w:rsidR="00125B41" w:rsidRPr="003433AB" w:rsidRDefault="00822118" w:rsidP="00F430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3AB">
        <w:rPr>
          <w:rFonts w:ascii="Times New Roman" w:hAnsi="Times New Roman" w:cs="Times New Roman"/>
          <w:b/>
          <w:sz w:val="28"/>
          <w:szCs w:val="28"/>
        </w:rPr>
        <w:t>не соблюдения</w:t>
      </w:r>
      <w:r w:rsidR="00125B41" w:rsidRPr="003433AB">
        <w:rPr>
          <w:rFonts w:ascii="Times New Roman" w:hAnsi="Times New Roman" w:cs="Times New Roman"/>
          <w:b/>
          <w:sz w:val="28"/>
          <w:szCs w:val="28"/>
        </w:rPr>
        <w:t xml:space="preserve"> порядка формирования ц</w:t>
      </w:r>
      <w:r w:rsidR="0056500F" w:rsidRPr="003433AB">
        <w:rPr>
          <w:rFonts w:ascii="Times New Roman" w:hAnsi="Times New Roman" w:cs="Times New Roman"/>
          <w:b/>
          <w:sz w:val="28"/>
          <w:szCs w:val="28"/>
        </w:rPr>
        <w:t>ен на социально значимые товары</w:t>
      </w:r>
      <w:r w:rsidR="00F605D6" w:rsidRPr="003433AB">
        <w:rPr>
          <w:rFonts w:ascii="Times New Roman" w:hAnsi="Times New Roman" w:cs="Times New Roman"/>
          <w:sz w:val="28"/>
          <w:szCs w:val="28"/>
        </w:rPr>
        <w:t xml:space="preserve"> (варено-копчёных колбасные изделия</w:t>
      </w:r>
      <w:r w:rsidR="00125B41" w:rsidRPr="003433AB">
        <w:rPr>
          <w:rFonts w:ascii="Times New Roman" w:hAnsi="Times New Roman" w:cs="Times New Roman"/>
          <w:sz w:val="28"/>
          <w:szCs w:val="28"/>
        </w:rPr>
        <w:t>, розничные цены на которые были сформированы с применением торговой надбавки в размере 25</w:t>
      </w:r>
      <w:r w:rsidR="00F605D6" w:rsidRPr="003433AB">
        <w:rPr>
          <w:rFonts w:ascii="Times New Roman" w:hAnsi="Times New Roman" w:cs="Times New Roman"/>
          <w:sz w:val="28"/>
          <w:szCs w:val="28"/>
        </w:rPr>
        <w:t xml:space="preserve"> </w:t>
      </w:r>
      <w:r w:rsidR="00125B41" w:rsidRPr="003433AB">
        <w:rPr>
          <w:rFonts w:ascii="Times New Roman" w:hAnsi="Times New Roman" w:cs="Times New Roman"/>
          <w:sz w:val="28"/>
          <w:szCs w:val="28"/>
        </w:rPr>
        <w:t>%, вместо установленного предельного уровня 20</w:t>
      </w:r>
      <w:r w:rsidR="00F605D6" w:rsidRPr="003433AB">
        <w:rPr>
          <w:rFonts w:ascii="Times New Roman" w:hAnsi="Times New Roman" w:cs="Times New Roman"/>
          <w:sz w:val="28"/>
          <w:szCs w:val="28"/>
        </w:rPr>
        <w:t> </w:t>
      </w:r>
      <w:r w:rsidR="00125B41" w:rsidRPr="003433AB">
        <w:rPr>
          <w:rFonts w:ascii="Times New Roman" w:hAnsi="Times New Roman" w:cs="Times New Roman"/>
          <w:sz w:val="28"/>
          <w:szCs w:val="28"/>
        </w:rPr>
        <w:t>%</w:t>
      </w:r>
      <w:r w:rsidR="00F605D6" w:rsidRPr="003433AB">
        <w:rPr>
          <w:rFonts w:ascii="Times New Roman" w:hAnsi="Times New Roman" w:cs="Times New Roman"/>
          <w:sz w:val="28"/>
          <w:szCs w:val="28"/>
        </w:rPr>
        <w:t xml:space="preserve"> (</w:t>
      </w:r>
      <w:r w:rsidR="00F43009" w:rsidRPr="003433AB">
        <w:rPr>
          <w:rFonts w:ascii="Times New Roman" w:hAnsi="Times New Roman" w:cs="Times New Roman"/>
          <w:sz w:val="28"/>
          <w:szCs w:val="28"/>
        </w:rPr>
        <w:t>Постановление Министерства а</w:t>
      </w:r>
      <w:r w:rsidR="0073059F" w:rsidRPr="003433AB">
        <w:rPr>
          <w:rFonts w:ascii="Times New Roman" w:hAnsi="Times New Roman" w:cs="Times New Roman"/>
          <w:sz w:val="28"/>
          <w:szCs w:val="28"/>
        </w:rPr>
        <w:t>нтимонопольного регулирования и торговли Республики Беларус</w:t>
      </w:r>
      <w:r w:rsidR="00F43009" w:rsidRPr="003433AB">
        <w:rPr>
          <w:rFonts w:ascii="Times New Roman" w:hAnsi="Times New Roman" w:cs="Times New Roman"/>
          <w:sz w:val="28"/>
          <w:szCs w:val="28"/>
        </w:rPr>
        <w:t>ь от 1 сентября 2021 г. № 59 «О </w:t>
      </w:r>
      <w:r w:rsidR="0073059F" w:rsidRPr="003433AB">
        <w:rPr>
          <w:rFonts w:ascii="Times New Roman" w:hAnsi="Times New Roman" w:cs="Times New Roman"/>
          <w:sz w:val="28"/>
          <w:szCs w:val="28"/>
        </w:rPr>
        <w:t>регулировании цен на социально значимые товары»);</w:t>
      </w:r>
      <w:proofErr w:type="gramEnd"/>
    </w:p>
    <w:p w:rsidR="004670F8" w:rsidRPr="003433AB" w:rsidRDefault="004670F8" w:rsidP="003433AB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napToGrid w:val="0"/>
          <w:sz w:val="28"/>
          <w:szCs w:val="28"/>
        </w:rPr>
      </w:pPr>
      <w:r w:rsidRPr="003433AB">
        <w:rPr>
          <w:b/>
          <w:sz w:val="28"/>
          <w:szCs w:val="28"/>
        </w:rPr>
        <w:t>н</w:t>
      </w:r>
      <w:r w:rsidR="00125B41" w:rsidRPr="003433AB">
        <w:rPr>
          <w:b/>
          <w:sz w:val="28"/>
          <w:szCs w:val="28"/>
        </w:rPr>
        <w:t>аличие в продаже товаров с истекшими сроками годности</w:t>
      </w:r>
      <w:r w:rsidR="00125B41" w:rsidRPr="003433AB">
        <w:rPr>
          <w:sz w:val="28"/>
          <w:szCs w:val="28"/>
        </w:rPr>
        <w:t>, а также предложение к реализации товаров (овощей и фруктов) с признаками гнили</w:t>
      </w:r>
      <w:r w:rsidR="0073059F" w:rsidRPr="003433AB">
        <w:rPr>
          <w:sz w:val="28"/>
          <w:szCs w:val="28"/>
        </w:rPr>
        <w:t xml:space="preserve">; </w:t>
      </w:r>
      <w:r w:rsidR="0073059F" w:rsidRPr="003433AB">
        <w:rPr>
          <w:bCs/>
          <w:snapToGrid w:val="0"/>
          <w:sz w:val="28"/>
          <w:szCs w:val="28"/>
        </w:rPr>
        <w:t>вскрытая пищевая продукций (колбасные изделия</w:t>
      </w:r>
      <w:r w:rsidRPr="003433AB">
        <w:rPr>
          <w:bCs/>
          <w:snapToGrid w:val="0"/>
          <w:sz w:val="28"/>
          <w:szCs w:val="28"/>
        </w:rPr>
        <w:t>)</w:t>
      </w:r>
      <w:r w:rsidR="0073059F" w:rsidRPr="003433AB">
        <w:rPr>
          <w:bCs/>
          <w:snapToGrid w:val="0"/>
          <w:sz w:val="28"/>
          <w:szCs w:val="28"/>
        </w:rPr>
        <w:t xml:space="preserve"> допущена в реализацию без указания на этикетке даты и времени вскрытия. Продавец, вскрывший упаковки пищевой продукции, не проставил дату и время вскрытия</w:t>
      </w:r>
      <w:r w:rsidRPr="003433AB">
        <w:rPr>
          <w:bCs/>
          <w:snapToGrid w:val="0"/>
          <w:sz w:val="28"/>
          <w:szCs w:val="28"/>
        </w:rPr>
        <w:t>, в связи с чем, с</w:t>
      </w:r>
      <w:r w:rsidR="0073059F" w:rsidRPr="003433AB">
        <w:rPr>
          <w:bCs/>
          <w:snapToGrid w:val="0"/>
          <w:sz w:val="28"/>
          <w:szCs w:val="28"/>
        </w:rPr>
        <w:t>рок годности устано</w:t>
      </w:r>
      <w:r w:rsidRPr="003433AB">
        <w:rPr>
          <w:bCs/>
          <w:snapToGrid w:val="0"/>
          <w:sz w:val="28"/>
          <w:szCs w:val="28"/>
        </w:rPr>
        <w:t>вить невозможно</w:t>
      </w:r>
      <w:r w:rsidR="0073059F" w:rsidRPr="003433AB">
        <w:rPr>
          <w:bCs/>
          <w:snapToGrid w:val="0"/>
          <w:sz w:val="28"/>
          <w:szCs w:val="28"/>
        </w:rPr>
        <w:t xml:space="preserve"> </w:t>
      </w:r>
      <w:r w:rsidR="003433AB" w:rsidRPr="003433AB">
        <w:rPr>
          <w:sz w:val="28"/>
          <w:szCs w:val="28"/>
        </w:rPr>
        <w:t xml:space="preserve">- </w:t>
      </w:r>
      <w:r w:rsidR="003433AB" w:rsidRPr="003433AB">
        <w:rPr>
          <w:bCs/>
          <w:snapToGrid w:val="0"/>
          <w:sz w:val="28"/>
          <w:szCs w:val="28"/>
        </w:rPr>
        <w:t>пункт 1, подпункт</w:t>
      </w:r>
      <w:r w:rsidR="0073059F" w:rsidRPr="003433AB">
        <w:rPr>
          <w:bCs/>
          <w:snapToGrid w:val="0"/>
          <w:sz w:val="28"/>
          <w:szCs w:val="28"/>
        </w:rPr>
        <w:t xml:space="preserve"> 2.8 пункта 2 статьи 7</w:t>
      </w:r>
      <w:r w:rsidR="003433AB" w:rsidRPr="003433AB">
        <w:rPr>
          <w:bCs/>
          <w:snapToGrid w:val="0"/>
          <w:sz w:val="28"/>
          <w:szCs w:val="28"/>
        </w:rPr>
        <w:t xml:space="preserve"> и</w:t>
      </w:r>
      <w:r w:rsidR="003433AB" w:rsidRPr="003433AB">
        <w:rPr>
          <w:sz w:val="28"/>
          <w:szCs w:val="28"/>
        </w:rPr>
        <w:t xml:space="preserve"> пункт 3 статьи 13</w:t>
      </w:r>
      <w:r w:rsidR="0073059F" w:rsidRPr="003433AB">
        <w:rPr>
          <w:bCs/>
          <w:snapToGrid w:val="0"/>
          <w:sz w:val="28"/>
          <w:szCs w:val="28"/>
        </w:rPr>
        <w:t xml:space="preserve"> </w:t>
      </w:r>
      <w:r w:rsidRPr="003433AB">
        <w:rPr>
          <w:rFonts w:eastAsia="Calibri"/>
          <w:sz w:val="28"/>
          <w:szCs w:val="28"/>
        </w:rPr>
        <w:t>Закон</w:t>
      </w:r>
      <w:r w:rsidR="003433AB" w:rsidRPr="003433AB">
        <w:rPr>
          <w:rFonts w:eastAsia="Calibri"/>
          <w:sz w:val="28"/>
          <w:szCs w:val="28"/>
        </w:rPr>
        <w:t>а</w:t>
      </w:r>
      <w:r w:rsidRPr="003433AB">
        <w:rPr>
          <w:rFonts w:eastAsia="Calibri"/>
          <w:sz w:val="28"/>
          <w:szCs w:val="28"/>
        </w:rPr>
        <w:t xml:space="preserve"> № 90-З</w:t>
      </w:r>
      <w:r w:rsidR="003433AB" w:rsidRPr="003433AB">
        <w:rPr>
          <w:bCs/>
          <w:snapToGrid w:val="0"/>
          <w:sz w:val="28"/>
          <w:szCs w:val="28"/>
        </w:rPr>
        <w:t>; пункт 3, пункт</w:t>
      </w:r>
      <w:r w:rsidRPr="003433AB">
        <w:rPr>
          <w:bCs/>
          <w:snapToGrid w:val="0"/>
          <w:sz w:val="28"/>
          <w:szCs w:val="28"/>
        </w:rPr>
        <w:t xml:space="preserve"> 10 постановления</w:t>
      </w:r>
      <w:r w:rsidR="003433AB" w:rsidRPr="003433AB">
        <w:rPr>
          <w:bCs/>
          <w:snapToGrid w:val="0"/>
          <w:sz w:val="28"/>
          <w:szCs w:val="28"/>
        </w:rPr>
        <w:t xml:space="preserve"> № </w:t>
      </w:r>
      <w:r w:rsidR="0073059F" w:rsidRPr="003433AB">
        <w:rPr>
          <w:bCs/>
          <w:snapToGrid w:val="0"/>
          <w:sz w:val="28"/>
          <w:szCs w:val="28"/>
        </w:rPr>
        <w:t xml:space="preserve">703, </w:t>
      </w:r>
      <w:r w:rsidR="00AA1A68" w:rsidRPr="003433AB">
        <w:rPr>
          <w:sz w:val="28"/>
          <w:szCs w:val="28"/>
        </w:rPr>
        <w:t xml:space="preserve">пункта 45, </w:t>
      </w:r>
      <w:r w:rsidR="0073059F" w:rsidRPr="003433AB">
        <w:rPr>
          <w:bCs/>
          <w:snapToGrid w:val="0"/>
          <w:sz w:val="28"/>
          <w:szCs w:val="28"/>
        </w:rPr>
        <w:t xml:space="preserve">пункта 169 Санитарных норм и правил </w:t>
      </w:r>
      <w:r w:rsidR="003433AB" w:rsidRPr="003433AB">
        <w:rPr>
          <w:sz w:val="28"/>
          <w:szCs w:val="28"/>
        </w:rPr>
        <w:t>«</w:t>
      </w:r>
      <w:r w:rsidR="0073059F" w:rsidRPr="003433AB">
        <w:rPr>
          <w:bCs/>
          <w:snapToGrid w:val="0"/>
          <w:sz w:val="28"/>
          <w:szCs w:val="28"/>
        </w:rPr>
        <w:t>Санитарно-эпидемиологические требования для организаций, осуществляющих торговлю пищевой продукцией</w:t>
      </w:r>
      <w:r w:rsidR="003433AB" w:rsidRPr="003433AB">
        <w:rPr>
          <w:sz w:val="28"/>
          <w:szCs w:val="28"/>
        </w:rPr>
        <w:t>»</w:t>
      </w:r>
      <w:r w:rsidR="0073059F" w:rsidRPr="003433AB">
        <w:rPr>
          <w:bCs/>
          <w:snapToGrid w:val="0"/>
          <w:sz w:val="28"/>
          <w:szCs w:val="28"/>
        </w:rPr>
        <w:t>, утвержденных постановлением Министерства здравоохранения Республ</w:t>
      </w:r>
      <w:r w:rsidR="003433AB" w:rsidRPr="003433AB">
        <w:rPr>
          <w:bCs/>
          <w:snapToGrid w:val="0"/>
          <w:sz w:val="28"/>
          <w:szCs w:val="28"/>
        </w:rPr>
        <w:t>ики Беларусь от 28 августа 2012 </w:t>
      </w:r>
      <w:r w:rsidR="003433AB">
        <w:rPr>
          <w:bCs/>
          <w:snapToGrid w:val="0"/>
          <w:sz w:val="28"/>
          <w:szCs w:val="28"/>
        </w:rPr>
        <w:t>г. № </w:t>
      </w:r>
      <w:r w:rsidR="0073059F" w:rsidRPr="003433AB">
        <w:rPr>
          <w:bCs/>
          <w:snapToGrid w:val="0"/>
          <w:sz w:val="28"/>
          <w:szCs w:val="28"/>
        </w:rPr>
        <w:t>132.</w:t>
      </w:r>
    </w:p>
    <w:sectPr w:rsidR="004670F8" w:rsidRPr="003433AB" w:rsidSect="005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1EE1"/>
    <w:multiLevelType w:val="multilevel"/>
    <w:tmpl w:val="C1E640C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D061E4"/>
    <w:rsid w:val="00125B41"/>
    <w:rsid w:val="001C43DE"/>
    <w:rsid w:val="002F0795"/>
    <w:rsid w:val="003433AB"/>
    <w:rsid w:val="003F5DD6"/>
    <w:rsid w:val="004670F8"/>
    <w:rsid w:val="004B3428"/>
    <w:rsid w:val="0052090F"/>
    <w:rsid w:val="0052680F"/>
    <w:rsid w:val="005508D5"/>
    <w:rsid w:val="0056500F"/>
    <w:rsid w:val="005A78D8"/>
    <w:rsid w:val="0073059F"/>
    <w:rsid w:val="00822118"/>
    <w:rsid w:val="00912505"/>
    <w:rsid w:val="009B34EC"/>
    <w:rsid w:val="009E7EF9"/>
    <w:rsid w:val="00A16DC6"/>
    <w:rsid w:val="00A21667"/>
    <w:rsid w:val="00A86D0B"/>
    <w:rsid w:val="00AA1A68"/>
    <w:rsid w:val="00AF4942"/>
    <w:rsid w:val="00BF5A23"/>
    <w:rsid w:val="00C91304"/>
    <w:rsid w:val="00CF1658"/>
    <w:rsid w:val="00D021EB"/>
    <w:rsid w:val="00D061E4"/>
    <w:rsid w:val="00D61106"/>
    <w:rsid w:val="00E9413E"/>
    <w:rsid w:val="00EC1354"/>
    <w:rsid w:val="00F32D4B"/>
    <w:rsid w:val="00F43009"/>
    <w:rsid w:val="00F6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E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Normal (Web)"/>
    <w:basedOn w:val="a"/>
    <w:uiPriority w:val="99"/>
    <w:unhideWhenUsed/>
    <w:rsid w:val="00D0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61E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30"/>
    </w:rPr>
  </w:style>
  <w:style w:type="character" w:styleId="ae">
    <w:name w:val="Hyperlink"/>
    <w:basedOn w:val="a1"/>
    <w:uiPriority w:val="99"/>
    <w:semiHidden/>
    <w:unhideWhenUsed/>
    <w:rsid w:val="00D061E4"/>
    <w:rPr>
      <w:color w:val="0000FF"/>
      <w:u w:val="single"/>
    </w:rPr>
  </w:style>
  <w:style w:type="paragraph" w:customStyle="1" w:styleId="newncpi">
    <w:name w:val="newncpi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1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05C1-6DA1-4114-B750-979D07B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2021-11-05T13:47:00Z</dcterms:created>
  <dcterms:modified xsi:type="dcterms:W3CDTF">2021-12-07T11:01:00Z</dcterms:modified>
</cp:coreProperties>
</file>